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8E50D2" w:rsidRPr="0085492C" w14:paraId="724B59BF" w14:textId="77777777" w:rsidTr="00A956D6">
        <w:tc>
          <w:tcPr>
            <w:tcW w:w="2835" w:type="dxa"/>
            <w:vAlign w:val="bottom"/>
          </w:tcPr>
          <w:p w14:paraId="47C1A8E0" w14:textId="61681B79" w:rsidR="008E50D2" w:rsidRPr="0085492C" w:rsidRDefault="008E50D2" w:rsidP="008E50D2">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1A96ADC6" w:rsidR="008E50D2" w:rsidRPr="004F1E8F" w:rsidRDefault="008E50D2" w:rsidP="008E50D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14</w:t>
            </w:r>
          </w:p>
        </w:tc>
        <w:tc>
          <w:tcPr>
            <w:tcW w:w="142" w:type="dxa"/>
            <w:vAlign w:val="bottom"/>
          </w:tcPr>
          <w:p w14:paraId="086165B7" w14:textId="77777777" w:rsidR="008E50D2" w:rsidRPr="0085492C" w:rsidRDefault="008E50D2" w:rsidP="008E50D2">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219532B7" w:rsidR="008E50D2" w:rsidRPr="004F1E8F" w:rsidRDefault="008E50D2" w:rsidP="008E50D2">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rPr>
              <w:t>декабря</w:t>
            </w:r>
          </w:p>
        </w:tc>
        <w:tc>
          <w:tcPr>
            <w:tcW w:w="425" w:type="dxa"/>
            <w:vAlign w:val="bottom"/>
          </w:tcPr>
          <w:p w14:paraId="43EF5E1C" w14:textId="77777777" w:rsidR="008E50D2" w:rsidRPr="0085492C" w:rsidRDefault="008E50D2" w:rsidP="008E50D2">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8E50D2" w:rsidRPr="0085492C" w:rsidRDefault="008E50D2" w:rsidP="008E50D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8E50D2" w:rsidRPr="0085492C" w:rsidRDefault="008E50D2" w:rsidP="008E50D2">
            <w:pPr>
              <w:autoSpaceDE w:val="0"/>
              <w:autoSpaceDN w:val="0"/>
              <w:spacing w:after="0" w:line="240" w:lineRule="auto"/>
              <w:rPr>
                <w:rFonts w:ascii="Times New Roman" w:hAnsi="Times New Roman"/>
                <w:b/>
                <w:color w:val="000000" w:themeColor="text1"/>
                <w:sz w:val="18"/>
                <w:szCs w:val="18"/>
              </w:rPr>
            </w:pPr>
          </w:p>
          <w:p w14:paraId="3A052438" w14:textId="77777777" w:rsidR="008E50D2" w:rsidRPr="0085492C" w:rsidRDefault="008E50D2" w:rsidP="008E50D2">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49748F32" w:rsidR="00105C45" w:rsidRPr="00CE450D" w:rsidRDefault="00CE450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1E92946" w:rsidR="00105C45" w:rsidRPr="00CE450D" w:rsidRDefault="00F818A9"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9</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6935F082" w:rsidR="00105C45" w:rsidRPr="00CE450D" w:rsidRDefault="0017671A"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145FFB7"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w:t>
      </w:r>
      <w:r w:rsidR="004C188F" w:rsidRPr="004C188F">
        <w:rPr>
          <w:rFonts w:ascii="Times New Roman" w:hAnsi="Times New Roman"/>
          <w:b/>
          <w:bCs/>
          <w:i/>
          <w:iCs/>
          <w:sz w:val="24"/>
          <w:szCs w:val="24"/>
        </w:rPr>
        <w:t>9</w:t>
      </w:r>
      <w:r w:rsidR="0017671A" w:rsidRPr="0017671A">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52E33E52" w14:textId="49F513CC" w:rsidR="00F55AA1" w:rsidRPr="00F55AA1" w:rsidRDefault="00B97F78" w:rsidP="00F55AA1">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671D52A2" w14:textId="49121F00" w:rsidR="00341BFD"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73C1D23" w14:textId="54F3DFBA" w:rsidR="00341BFD" w:rsidRPr="0085492C" w:rsidRDefault="00341BFD"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341BFD">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18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принимается Решение о выпуске ценных бумаг  и Условия размещения.</w:t>
      </w:r>
    </w:p>
    <w:p w14:paraId="72DAAB93"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A055A71" w14:textId="77777777" w:rsidR="00F55AA1" w:rsidRPr="00E70914"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23C0C4A8"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B37FFA">
        <w:rPr>
          <w:rFonts w:ascii="Times New Roman" w:hAnsi="Times New Roman"/>
          <w:b/>
          <w:bCs/>
          <w:i/>
          <w:iCs/>
          <w:sz w:val="24"/>
          <w:szCs w:val="24"/>
        </w:rPr>
        <w:t>1</w:t>
      </w:r>
      <w:r w:rsidR="004C188F" w:rsidRPr="008E50D2">
        <w:rPr>
          <w:rFonts w:ascii="Times New Roman" w:hAnsi="Times New Roman"/>
          <w:b/>
          <w:bCs/>
          <w:i/>
          <w:iCs/>
          <w:sz w:val="24"/>
          <w:szCs w:val="24"/>
        </w:rPr>
        <w:t>9</w:t>
      </w:r>
      <w:r w:rsidR="0017671A" w:rsidRPr="008E50D2">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lastRenderedPageBreak/>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10437BB1"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w:t>
      </w:r>
      <w:r w:rsidR="00BB21C0">
        <w:rPr>
          <w:rFonts w:ascii="Times New Roman" w:hAnsi="Times New Roman"/>
          <w:bCs/>
          <w:iCs/>
          <w:sz w:val="24"/>
          <w:szCs w:val="24"/>
        </w:rPr>
        <w:t xml:space="preserve">непогашенной части </w:t>
      </w:r>
      <w:r w:rsidRPr="005909FC">
        <w:rPr>
          <w:rFonts w:ascii="Times New Roman" w:hAnsi="Times New Roman"/>
          <w:bCs/>
          <w:iCs/>
          <w:sz w:val="24"/>
          <w:szCs w:val="24"/>
        </w:rPr>
        <w:t xml:space="preserve">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1570926C" w:rsidR="005909F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B1726C"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9F48DA">
        <w:rPr>
          <w:rFonts w:ascii="Times New Roman" w:hAnsi="Times New Roman"/>
          <w:bCs/>
          <w:iCs/>
          <w:sz w:val="24"/>
          <w:szCs w:val="24"/>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B61BE1">
        <w:rPr>
          <w:rFonts w:ascii="Times New Roman" w:hAnsi="Times New Roman"/>
          <w:bCs/>
          <w:iCs/>
          <w:sz w:val="24"/>
          <w:szCs w:val="24"/>
        </w:rPr>
        <w:t>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0BD185AE" w:rsidR="00EF66D0"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0FCF2CA9"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8B6F89"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lastRenderedPageBreak/>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w:t>
      </w:r>
      <w:r w:rsidRPr="00390B2E">
        <w:rPr>
          <w:rFonts w:ascii="Times New Roman" w:hAnsi="Times New Roman"/>
          <w:bCs/>
          <w:iCs/>
          <w:sz w:val="24"/>
          <w:szCs w:val="24"/>
        </w:rPr>
        <w:t xml:space="preserve">от </w:t>
      </w:r>
      <w:r w:rsidR="00EE3782" w:rsidRPr="00390B2E">
        <w:rPr>
          <w:rFonts w:ascii="Times New Roman" w:hAnsi="Times New Roman"/>
          <w:bCs/>
          <w:iCs/>
          <w:sz w:val="24"/>
          <w:szCs w:val="24"/>
        </w:rPr>
        <w:t>непогашенной части</w:t>
      </w:r>
      <w:r w:rsidR="00EE3782" w:rsidRPr="00B61BE1">
        <w:rPr>
          <w:rFonts w:ascii="Times New Roman" w:hAnsi="Times New Roman"/>
          <w:bCs/>
          <w:iCs/>
          <w:sz w:val="24"/>
          <w:szCs w:val="24"/>
        </w:rPr>
        <w:t xml:space="preserve">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Дополнительный доход является процентным доходом по Биржевым облигациям, определяемым как процент </w:t>
      </w:r>
      <w:r w:rsidRPr="00390B2E">
        <w:rPr>
          <w:rFonts w:ascii="Times New Roman" w:hAnsi="Times New Roman"/>
          <w:bCs/>
          <w:iCs/>
          <w:sz w:val="24"/>
          <w:szCs w:val="24"/>
        </w:rPr>
        <w:t>от</w:t>
      </w:r>
      <w:r w:rsidR="00EE3782" w:rsidRPr="00390B2E">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lastRenderedPageBreak/>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w:t>
      </w:r>
      <w:r w:rsidRPr="0085492C">
        <w:rPr>
          <w:rFonts w:ascii="Times New Roman" w:hAnsi="Times New Roman" w:cs="Times New Roman"/>
          <w:sz w:val="24"/>
          <w:szCs w:val="24"/>
        </w:rPr>
        <w:lastRenderedPageBreak/>
        <w:t>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lastRenderedPageBreak/>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w:t>
      </w:r>
      <w:r w:rsidR="009F48DA" w:rsidRPr="009F48DA">
        <w:rPr>
          <w:rFonts w:ascii="Times New Roman" w:hAnsi="Times New Roman"/>
          <w:bCs/>
          <w:iCs/>
          <w:sz w:val="24"/>
          <w:szCs w:val="24"/>
        </w:rPr>
        <w:t>осуществляющий учет прав на Биржевые облигации,</w:t>
      </w:r>
      <w:r w:rsidR="009F48DA">
        <w:rPr>
          <w:rFonts w:ascii="Times New Roman" w:hAnsi="Times New Roman"/>
          <w:bCs/>
          <w:iCs/>
          <w:sz w:val="24"/>
          <w:szCs w:val="24"/>
        </w:rPr>
        <w:t xml:space="preserve"> </w:t>
      </w:r>
      <w:r w:rsidRPr="0085492C">
        <w:rPr>
          <w:rFonts w:ascii="Times New Roman" w:hAnsi="Times New Roman"/>
          <w:bCs/>
          <w:iCs/>
          <w:sz w:val="24"/>
          <w:szCs w:val="24"/>
        </w:rPr>
        <w:t>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0BC08592" w:rsidR="003A689F"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6A2E8816" w14:textId="767EB8B7" w:rsidR="00A742C4"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A742C4">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F17F2E">
        <w:rPr>
          <w:rFonts w:ascii="Times New Roman" w:hAnsi="Times New Roman"/>
          <w:bCs/>
          <w:iCs/>
          <w:sz w:val="24"/>
          <w:szCs w:val="24"/>
        </w:rPr>
        <w:t>указаний (инструкций)</w:t>
      </w:r>
      <w:r w:rsidR="00F17F2E">
        <w:rPr>
          <w:rFonts w:ascii="Times New Roman" w:hAnsi="Times New Roman"/>
          <w:bCs/>
          <w:iCs/>
          <w:sz w:val="24"/>
          <w:szCs w:val="24"/>
        </w:rPr>
        <w:t xml:space="preserve"> </w:t>
      </w:r>
      <w:r w:rsidRPr="00A742C4">
        <w:rPr>
          <w:rFonts w:ascii="Times New Roman" w:hAnsi="Times New Roman"/>
          <w:bCs/>
          <w:iCs/>
          <w:sz w:val="24"/>
          <w:szCs w:val="24"/>
        </w:rPr>
        <w:t>таким организациям.</w:t>
      </w:r>
    </w:p>
    <w:p w14:paraId="49E388E0" w14:textId="046DD5C8" w:rsidR="003A689F"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752C10"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F7495D"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lastRenderedPageBreak/>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49364B56" w:rsidR="00D00A1A"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w:t>
      </w:r>
      <w:r w:rsidR="00B14902" w:rsidRPr="00DE58D9">
        <w:rPr>
          <w:rFonts w:ascii="Times New Roman" w:hAnsi="Times New Roman"/>
          <w:bCs/>
          <w:iCs/>
          <w:sz w:val="24"/>
          <w:szCs w:val="24"/>
        </w:rPr>
        <w:lastRenderedPageBreak/>
        <w:t>досрочного погашения) будет определен решением Эмитента о размере (порядок определения размера) дополнительного дохода.</w:t>
      </w:r>
    </w:p>
    <w:p w14:paraId="56E7C3E9" w14:textId="263A3781" w:rsidR="00752C10"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52C10">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B14902"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AD1186">
        <w:rPr>
          <w:rFonts w:ascii="Times New Roman" w:hAnsi="Times New Roman"/>
          <w:bCs/>
          <w:iCs/>
          <w:sz w:val="24"/>
          <w:szCs w:val="24"/>
        </w:rPr>
        <w:t xml:space="preserve">Иные сведения о порядке и условиях досрочного погашения Биржевых облигаций по </w:t>
      </w:r>
      <w:r>
        <w:rPr>
          <w:rFonts w:ascii="Times New Roman" w:hAnsi="Times New Roman"/>
          <w:bCs/>
          <w:iCs/>
          <w:sz w:val="24"/>
          <w:szCs w:val="24"/>
        </w:rPr>
        <w:t>усмотрению эмитента</w:t>
      </w:r>
      <w:r w:rsidRPr="00AD1186">
        <w:rPr>
          <w:rFonts w:ascii="Times New Roman" w:hAnsi="Times New Roman"/>
          <w:bCs/>
          <w:iCs/>
          <w:sz w:val="24"/>
          <w:szCs w:val="24"/>
        </w:rPr>
        <w:t xml:space="preserve"> приведены в п. 9.5.</w:t>
      </w:r>
      <w:r>
        <w:rPr>
          <w:rFonts w:ascii="Times New Roman" w:hAnsi="Times New Roman"/>
          <w:bCs/>
          <w:iCs/>
          <w:sz w:val="24"/>
          <w:szCs w:val="24"/>
        </w:rPr>
        <w:t>2</w:t>
      </w:r>
      <w:r w:rsidRPr="00AD1186">
        <w:rPr>
          <w:rFonts w:ascii="Times New Roman" w:hAnsi="Times New Roman"/>
          <w:bCs/>
          <w:iCs/>
          <w:sz w:val="24"/>
          <w:szCs w:val="24"/>
        </w:rPr>
        <w:t xml:space="preserve"> Программы.</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0437252F" w14:textId="189FC130" w:rsidR="00B67C22"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r w:rsidR="001614FB">
        <w:rPr>
          <w:rFonts w:ascii="Times New Roman" w:hAnsi="Times New Roman"/>
          <w:bCs/>
          <w:iCs/>
          <w:sz w:val="24"/>
          <w:szCs w:val="24"/>
        </w:rPr>
        <w:t xml:space="preserve"> </w:t>
      </w:r>
      <w:r w:rsidR="00B67C22" w:rsidRPr="00B67C22">
        <w:rPr>
          <w:rFonts w:ascii="Times New Roman" w:hAnsi="Times New Roman"/>
          <w:bCs/>
          <w:iCs/>
          <w:sz w:val="24"/>
          <w:szCs w:val="24"/>
        </w:rPr>
        <w:t xml:space="preserve">Погашение и </w:t>
      </w:r>
      <w:r w:rsidR="00B67C22">
        <w:rPr>
          <w:rFonts w:ascii="Times New Roman" w:hAnsi="Times New Roman"/>
          <w:bCs/>
          <w:iCs/>
          <w:sz w:val="24"/>
          <w:szCs w:val="24"/>
        </w:rPr>
        <w:t xml:space="preserve">выплата </w:t>
      </w:r>
      <w:r w:rsidR="00B67C22" w:rsidRPr="00B67C22">
        <w:rPr>
          <w:rFonts w:ascii="Times New Roman" w:hAnsi="Times New Roman"/>
          <w:bCs/>
          <w:iCs/>
          <w:sz w:val="24"/>
          <w:szCs w:val="24"/>
        </w:rPr>
        <w:t xml:space="preserve">доходов по Биржевым облигациям </w:t>
      </w:r>
      <w:r w:rsidR="00B67C22">
        <w:rPr>
          <w:rFonts w:ascii="Times New Roman" w:hAnsi="Times New Roman"/>
          <w:bCs/>
          <w:iCs/>
          <w:sz w:val="24"/>
          <w:szCs w:val="24"/>
        </w:rPr>
        <w:t xml:space="preserve">осуществляются </w:t>
      </w:r>
      <w:r w:rsidR="00B67C22" w:rsidRPr="00B67C22">
        <w:rPr>
          <w:rFonts w:ascii="Times New Roman" w:hAnsi="Times New Roman"/>
          <w:bCs/>
          <w:iCs/>
          <w:sz w:val="24"/>
          <w:szCs w:val="24"/>
        </w:rPr>
        <w:t>Эмитентом самостоятельно.</w:t>
      </w:r>
    </w:p>
    <w:p w14:paraId="7B97260C" w14:textId="77777777" w:rsidR="007152E8" w:rsidRP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2956AB" w:rsidRDefault="007152E8" w:rsidP="00127CDA">
      <w:pPr>
        <w:pStyle w:val="af3"/>
        <w:numPr>
          <w:ilvl w:val="0"/>
          <w:numId w:val="45"/>
        </w:numPr>
        <w:autoSpaceDE w:val="0"/>
        <w:autoSpaceDN w:val="0"/>
        <w:adjustRightInd w:val="0"/>
        <w:spacing w:before="120" w:after="120" w:line="240" w:lineRule="auto"/>
        <w:ind w:left="924"/>
        <w:jc w:val="both"/>
        <w:rPr>
          <w:rFonts w:ascii="Times New Roman" w:hAnsi="Times New Roman"/>
          <w:bCs/>
          <w:iCs/>
          <w:sz w:val="24"/>
          <w:szCs w:val="24"/>
        </w:rPr>
      </w:pPr>
      <w:r w:rsidRPr="002956AB">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7152E8">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r>
        <w:rPr>
          <w:rFonts w:ascii="Times New Roman" w:hAnsi="Times New Roman"/>
          <w:bCs/>
          <w:iCs/>
          <w:sz w:val="24"/>
          <w:szCs w:val="24"/>
        </w:rPr>
        <w:t>.</w:t>
      </w:r>
    </w:p>
    <w:p w14:paraId="659848F2" w14:textId="61B85BE0" w:rsidR="0091260F" w:rsidRPr="00B44CB8"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B44CB8">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402BAD89" w14:textId="77777777" w:rsidR="00B44CB8" w:rsidRPr="00B44CB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xml:space="preserve">- в Ленте новостей – не позднее 1 (Одного) дня; </w:t>
      </w:r>
    </w:p>
    <w:p w14:paraId="547B9795" w14:textId="5A6B6ADB" w:rsidR="007152E8"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B44CB8">
        <w:rPr>
          <w:rFonts w:ascii="Times New Roman" w:hAnsi="Times New Roman"/>
          <w:bCs/>
          <w:iCs/>
          <w:sz w:val="24"/>
          <w:szCs w:val="24"/>
        </w:rPr>
        <w:t>- на странице в сети Интернет – не позднее 2 (Двух) дней</w:t>
      </w:r>
      <w:r>
        <w:rPr>
          <w:rFonts w:ascii="Times New Roman" w:hAnsi="Times New Roman"/>
          <w:bCs/>
          <w:iCs/>
          <w:sz w:val="24"/>
          <w:szCs w:val="24"/>
        </w:rPr>
        <w:t>.</w:t>
      </w:r>
    </w:p>
    <w:p w14:paraId="02BAF328" w14:textId="43C30C41" w:rsidR="007B281E" w:rsidRPr="005A29BE" w:rsidRDefault="005D650A"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4D2E069F" w14:textId="77777777" w:rsidR="00F55AA1" w:rsidRPr="00E70914" w:rsidRDefault="00F55AA1" w:rsidP="00B67C22">
      <w:pPr>
        <w:autoSpaceDE w:val="0"/>
        <w:autoSpaceDN w:val="0"/>
        <w:adjustRightInd w:val="0"/>
        <w:spacing w:before="120" w:after="120" w:line="240" w:lineRule="auto"/>
        <w:ind w:firstLine="540"/>
        <w:jc w:val="both"/>
        <w:rPr>
          <w:rFonts w:ascii="Times New Roman" w:hAnsi="Times New Roman"/>
          <w:b/>
          <w:bCs/>
          <w:iCs/>
          <w:sz w:val="24"/>
          <w:szCs w:val="24"/>
        </w:rPr>
      </w:pP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8. Условия целевого использования денежных средств, полученных от размещения облигаций:</w:t>
      </w:r>
    </w:p>
    <w:p w14:paraId="701D6851" w14:textId="78B5FE57" w:rsid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FB3648"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B67C22"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FB3648">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2CB9EDD6"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обязуется обеспечить права владельцев </w:t>
      </w:r>
      <w:r w:rsidR="0042177D">
        <w:rPr>
          <w:rFonts w:ascii="Times New Roman" w:hAnsi="Times New Roman"/>
          <w:bCs/>
          <w:iCs/>
          <w:sz w:val="24"/>
          <w:szCs w:val="24"/>
        </w:rPr>
        <w:t>Биржевых облигаций</w:t>
      </w:r>
      <w:r w:rsidRPr="00B61B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25D0B" w14:textId="77777777" w:rsidR="000A152A" w:rsidRDefault="000A152A" w:rsidP="00B97F78">
      <w:pPr>
        <w:spacing w:after="0" w:line="240" w:lineRule="auto"/>
      </w:pPr>
      <w:r>
        <w:separator/>
      </w:r>
    </w:p>
  </w:endnote>
  <w:endnote w:type="continuationSeparator" w:id="0">
    <w:p w14:paraId="73A0D351" w14:textId="77777777" w:rsidR="000A152A" w:rsidRDefault="000A152A" w:rsidP="00B97F78">
      <w:pPr>
        <w:spacing w:after="0" w:line="240" w:lineRule="auto"/>
      </w:pPr>
      <w:r>
        <w:continuationSeparator/>
      </w:r>
    </w:p>
  </w:endnote>
  <w:endnote w:type="continuationNotice" w:id="1">
    <w:p w14:paraId="1EE1A71E" w14:textId="77777777" w:rsidR="000A152A" w:rsidRDefault="000A1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0930A9B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194743">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9765E7" w14:textId="77777777" w:rsidR="000A152A" w:rsidRDefault="000A152A" w:rsidP="00B97F78">
      <w:pPr>
        <w:spacing w:after="0" w:line="240" w:lineRule="auto"/>
      </w:pPr>
      <w:r>
        <w:separator/>
      </w:r>
    </w:p>
  </w:footnote>
  <w:footnote w:type="continuationSeparator" w:id="0">
    <w:p w14:paraId="2A36AF83" w14:textId="77777777" w:rsidR="000A152A" w:rsidRDefault="000A152A" w:rsidP="00B97F78">
      <w:pPr>
        <w:spacing w:after="0" w:line="240" w:lineRule="auto"/>
      </w:pPr>
      <w:r>
        <w:continuationSeparator/>
      </w:r>
    </w:p>
  </w:footnote>
  <w:footnote w:type="continuationNotice" w:id="1">
    <w:p w14:paraId="5C0C721E" w14:textId="77777777" w:rsidR="000A152A" w:rsidRDefault="000A1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5D92E74"/>
    <w:multiLevelType w:val="hybridMultilevel"/>
    <w:tmpl w:val="57C4669E"/>
    <w:lvl w:ilvl="0" w:tplc="AC5A6AAA">
      <w:numFmt w:val="bullet"/>
      <w:lvlText w:val="•"/>
      <w:lvlJc w:val="left"/>
      <w:pPr>
        <w:ind w:left="960" w:hanging="360"/>
      </w:pPr>
      <w:rPr>
        <w:rFonts w:ascii="Times New Roman" w:eastAsiaTheme="minorEastAsia" w:hAnsi="Times New Roman"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3"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5"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1"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12"/>
  </w:num>
  <w:num w:numId="6">
    <w:abstractNumId w:val="9"/>
  </w:num>
  <w:num w:numId="7">
    <w:abstractNumId w:val="18"/>
  </w:num>
  <w:num w:numId="8">
    <w:abstractNumId w:val="4"/>
  </w:num>
  <w:num w:numId="9">
    <w:abstractNumId w:val="37"/>
  </w:num>
  <w:num w:numId="10">
    <w:abstractNumId w:val="19"/>
  </w:num>
  <w:num w:numId="11">
    <w:abstractNumId w:val="5"/>
  </w:num>
  <w:num w:numId="12">
    <w:abstractNumId w:val="6"/>
  </w:num>
  <w:num w:numId="13">
    <w:abstractNumId w:val="11"/>
  </w:num>
  <w:num w:numId="14">
    <w:abstractNumId w:val="10"/>
  </w:num>
  <w:num w:numId="15">
    <w:abstractNumId w:val="38"/>
  </w:num>
  <w:num w:numId="16">
    <w:abstractNumId w:val="7"/>
  </w:num>
  <w:num w:numId="17">
    <w:abstractNumId w:val="1"/>
  </w:num>
  <w:num w:numId="18">
    <w:abstractNumId w:val="0"/>
  </w:num>
  <w:num w:numId="19">
    <w:abstractNumId w:val="44"/>
  </w:num>
  <w:num w:numId="20">
    <w:abstractNumId w:val="29"/>
  </w:num>
  <w:num w:numId="21">
    <w:abstractNumId w:val="41"/>
  </w:num>
  <w:num w:numId="22">
    <w:abstractNumId w:val="35"/>
  </w:num>
  <w:num w:numId="23">
    <w:abstractNumId w:val="32"/>
  </w:num>
  <w:num w:numId="24">
    <w:abstractNumId w:val="27"/>
  </w:num>
  <w:num w:numId="25">
    <w:abstractNumId w:val="36"/>
  </w:num>
  <w:num w:numId="26">
    <w:abstractNumId w:val="34"/>
  </w:num>
  <w:num w:numId="27">
    <w:abstractNumId w:val="31"/>
  </w:num>
  <w:num w:numId="28">
    <w:abstractNumId w:val="43"/>
  </w:num>
  <w:num w:numId="29">
    <w:abstractNumId w:val="40"/>
  </w:num>
  <w:num w:numId="30">
    <w:abstractNumId w:val="45"/>
  </w:num>
  <w:num w:numId="31">
    <w:abstractNumId w:val="20"/>
  </w:num>
  <w:num w:numId="32">
    <w:abstractNumId w:val="17"/>
  </w:num>
  <w:num w:numId="33">
    <w:abstractNumId w:val="25"/>
  </w:num>
  <w:num w:numId="34">
    <w:abstractNumId w:val="15"/>
  </w:num>
  <w:num w:numId="35">
    <w:abstractNumId w:val="16"/>
  </w:num>
  <w:num w:numId="36">
    <w:abstractNumId w:val="42"/>
  </w:num>
  <w:num w:numId="37">
    <w:abstractNumId w:val="30"/>
  </w:num>
  <w:num w:numId="38">
    <w:abstractNumId w:val="28"/>
  </w:num>
  <w:num w:numId="39">
    <w:abstractNumId w:val="39"/>
  </w:num>
  <w:num w:numId="40">
    <w:abstractNumId w:val="21"/>
  </w:num>
  <w:num w:numId="41">
    <w:abstractNumId w:val="23"/>
  </w:num>
  <w:num w:numId="42">
    <w:abstractNumId w:val="13"/>
  </w:num>
  <w:num w:numId="43">
    <w:abstractNumId w:val="24"/>
  </w:num>
  <w:num w:numId="44">
    <w:abstractNumId w:val="14"/>
  </w:num>
  <w:num w:numId="45">
    <w:abstractNumId w:val="33"/>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4AB"/>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67757"/>
    <w:rsid w:val="00071472"/>
    <w:rsid w:val="00074DD8"/>
    <w:rsid w:val="00075D7D"/>
    <w:rsid w:val="00076396"/>
    <w:rsid w:val="00080012"/>
    <w:rsid w:val="00082F60"/>
    <w:rsid w:val="00083746"/>
    <w:rsid w:val="00087F00"/>
    <w:rsid w:val="00095D51"/>
    <w:rsid w:val="000962CF"/>
    <w:rsid w:val="000A1186"/>
    <w:rsid w:val="000A152A"/>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0D84"/>
    <w:rsid w:val="00112FEF"/>
    <w:rsid w:val="001157C7"/>
    <w:rsid w:val="0011701C"/>
    <w:rsid w:val="00123193"/>
    <w:rsid w:val="00124D9E"/>
    <w:rsid w:val="00125EA8"/>
    <w:rsid w:val="00127CDA"/>
    <w:rsid w:val="00136C53"/>
    <w:rsid w:val="00141FDE"/>
    <w:rsid w:val="0014216F"/>
    <w:rsid w:val="00143207"/>
    <w:rsid w:val="00143880"/>
    <w:rsid w:val="00145A71"/>
    <w:rsid w:val="0014602D"/>
    <w:rsid w:val="001460AF"/>
    <w:rsid w:val="00155371"/>
    <w:rsid w:val="00160A48"/>
    <w:rsid w:val="001614FB"/>
    <w:rsid w:val="00165EE3"/>
    <w:rsid w:val="00167580"/>
    <w:rsid w:val="00171971"/>
    <w:rsid w:val="0017671A"/>
    <w:rsid w:val="00181B02"/>
    <w:rsid w:val="0018646C"/>
    <w:rsid w:val="00194743"/>
    <w:rsid w:val="00195303"/>
    <w:rsid w:val="001A28D1"/>
    <w:rsid w:val="001A6984"/>
    <w:rsid w:val="001A6C83"/>
    <w:rsid w:val="001B0533"/>
    <w:rsid w:val="001B1A6F"/>
    <w:rsid w:val="001B4772"/>
    <w:rsid w:val="001B5689"/>
    <w:rsid w:val="001B78C4"/>
    <w:rsid w:val="001C0762"/>
    <w:rsid w:val="001C1BA0"/>
    <w:rsid w:val="001C1DF1"/>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02D2"/>
    <w:rsid w:val="002422F3"/>
    <w:rsid w:val="0024242B"/>
    <w:rsid w:val="002462CA"/>
    <w:rsid w:val="00247867"/>
    <w:rsid w:val="00250AEE"/>
    <w:rsid w:val="00263705"/>
    <w:rsid w:val="0026503B"/>
    <w:rsid w:val="0026515A"/>
    <w:rsid w:val="00266E36"/>
    <w:rsid w:val="00276B2D"/>
    <w:rsid w:val="002805A7"/>
    <w:rsid w:val="002808EF"/>
    <w:rsid w:val="002810C6"/>
    <w:rsid w:val="00284234"/>
    <w:rsid w:val="00284561"/>
    <w:rsid w:val="0028500D"/>
    <w:rsid w:val="00286FBC"/>
    <w:rsid w:val="00291C64"/>
    <w:rsid w:val="0029364D"/>
    <w:rsid w:val="00294739"/>
    <w:rsid w:val="002956AB"/>
    <w:rsid w:val="002A09D3"/>
    <w:rsid w:val="002A0E03"/>
    <w:rsid w:val="002A1404"/>
    <w:rsid w:val="002A367C"/>
    <w:rsid w:val="002A54C2"/>
    <w:rsid w:val="002B5E61"/>
    <w:rsid w:val="002C08B4"/>
    <w:rsid w:val="002C3FF5"/>
    <w:rsid w:val="002C4EB0"/>
    <w:rsid w:val="002D0097"/>
    <w:rsid w:val="002D3687"/>
    <w:rsid w:val="002D624B"/>
    <w:rsid w:val="002D65AE"/>
    <w:rsid w:val="002E15E6"/>
    <w:rsid w:val="002E6200"/>
    <w:rsid w:val="002F13F5"/>
    <w:rsid w:val="002F60C5"/>
    <w:rsid w:val="002F7F3F"/>
    <w:rsid w:val="00301387"/>
    <w:rsid w:val="00311671"/>
    <w:rsid w:val="0032150A"/>
    <w:rsid w:val="00321A3F"/>
    <w:rsid w:val="00324412"/>
    <w:rsid w:val="00324A8B"/>
    <w:rsid w:val="00332BFA"/>
    <w:rsid w:val="00335693"/>
    <w:rsid w:val="00336A29"/>
    <w:rsid w:val="00341B2E"/>
    <w:rsid w:val="00341BFD"/>
    <w:rsid w:val="00342BBF"/>
    <w:rsid w:val="0035003E"/>
    <w:rsid w:val="0036541E"/>
    <w:rsid w:val="00367919"/>
    <w:rsid w:val="003738F3"/>
    <w:rsid w:val="00374D58"/>
    <w:rsid w:val="00377141"/>
    <w:rsid w:val="00377436"/>
    <w:rsid w:val="003800F2"/>
    <w:rsid w:val="00381C35"/>
    <w:rsid w:val="00381CEB"/>
    <w:rsid w:val="00386D73"/>
    <w:rsid w:val="00390B2E"/>
    <w:rsid w:val="00391B38"/>
    <w:rsid w:val="003933A5"/>
    <w:rsid w:val="00393A76"/>
    <w:rsid w:val="00394475"/>
    <w:rsid w:val="003A23AF"/>
    <w:rsid w:val="003A421B"/>
    <w:rsid w:val="003A4328"/>
    <w:rsid w:val="003A6357"/>
    <w:rsid w:val="003A689F"/>
    <w:rsid w:val="003B0940"/>
    <w:rsid w:val="003B48C1"/>
    <w:rsid w:val="003B491D"/>
    <w:rsid w:val="003B5B49"/>
    <w:rsid w:val="003B6DE7"/>
    <w:rsid w:val="003B7677"/>
    <w:rsid w:val="003C0080"/>
    <w:rsid w:val="003C00C4"/>
    <w:rsid w:val="003C20B6"/>
    <w:rsid w:val="003C5A1F"/>
    <w:rsid w:val="003C62B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177D"/>
    <w:rsid w:val="0042449B"/>
    <w:rsid w:val="00424D3F"/>
    <w:rsid w:val="00431EF3"/>
    <w:rsid w:val="0043793A"/>
    <w:rsid w:val="00441E4C"/>
    <w:rsid w:val="00443945"/>
    <w:rsid w:val="00453727"/>
    <w:rsid w:val="0045711B"/>
    <w:rsid w:val="00457410"/>
    <w:rsid w:val="00465EFE"/>
    <w:rsid w:val="0046665C"/>
    <w:rsid w:val="00470551"/>
    <w:rsid w:val="00482126"/>
    <w:rsid w:val="004827ED"/>
    <w:rsid w:val="00482E46"/>
    <w:rsid w:val="004839FC"/>
    <w:rsid w:val="00484510"/>
    <w:rsid w:val="00486E8A"/>
    <w:rsid w:val="00487A9A"/>
    <w:rsid w:val="00493921"/>
    <w:rsid w:val="004A295A"/>
    <w:rsid w:val="004A400A"/>
    <w:rsid w:val="004B679B"/>
    <w:rsid w:val="004B70DE"/>
    <w:rsid w:val="004C188F"/>
    <w:rsid w:val="004C382E"/>
    <w:rsid w:val="004C4583"/>
    <w:rsid w:val="004C5BBB"/>
    <w:rsid w:val="004D0325"/>
    <w:rsid w:val="004D55DD"/>
    <w:rsid w:val="004F1E8F"/>
    <w:rsid w:val="004F233E"/>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0170"/>
    <w:rsid w:val="0056132B"/>
    <w:rsid w:val="00563EEC"/>
    <w:rsid w:val="0056735B"/>
    <w:rsid w:val="005679A9"/>
    <w:rsid w:val="00570BB5"/>
    <w:rsid w:val="00571A3D"/>
    <w:rsid w:val="00573FEF"/>
    <w:rsid w:val="005909FC"/>
    <w:rsid w:val="00595581"/>
    <w:rsid w:val="00595747"/>
    <w:rsid w:val="00597610"/>
    <w:rsid w:val="005A1268"/>
    <w:rsid w:val="005A2503"/>
    <w:rsid w:val="005A29BE"/>
    <w:rsid w:val="005A3759"/>
    <w:rsid w:val="005B2617"/>
    <w:rsid w:val="005B5277"/>
    <w:rsid w:val="005B6071"/>
    <w:rsid w:val="005C2951"/>
    <w:rsid w:val="005C4AD6"/>
    <w:rsid w:val="005C67F0"/>
    <w:rsid w:val="005D63D6"/>
    <w:rsid w:val="005D650A"/>
    <w:rsid w:val="005E0026"/>
    <w:rsid w:val="005E4E31"/>
    <w:rsid w:val="005E6213"/>
    <w:rsid w:val="005F3416"/>
    <w:rsid w:val="005F5696"/>
    <w:rsid w:val="00607659"/>
    <w:rsid w:val="00610559"/>
    <w:rsid w:val="00613CDC"/>
    <w:rsid w:val="00625656"/>
    <w:rsid w:val="00627FFC"/>
    <w:rsid w:val="00630445"/>
    <w:rsid w:val="00631A9B"/>
    <w:rsid w:val="0063705C"/>
    <w:rsid w:val="00637A53"/>
    <w:rsid w:val="006413FB"/>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78B"/>
    <w:rsid w:val="006C2EE1"/>
    <w:rsid w:val="006C38D1"/>
    <w:rsid w:val="006C48D1"/>
    <w:rsid w:val="006D2FFB"/>
    <w:rsid w:val="006D42B6"/>
    <w:rsid w:val="006E1080"/>
    <w:rsid w:val="006F1830"/>
    <w:rsid w:val="006F22AC"/>
    <w:rsid w:val="006F5C89"/>
    <w:rsid w:val="006F63B5"/>
    <w:rsid w:val="0070045E"/>
    <w:rsid w:val="007027CC"/>
    <w:rsid w:val="007032BB"/>
    <w:rsid w:val="00705328"/>
    <w:rsid w:val="00711F98"/>
    <w:rsid w:val="00711FAF"/>
    <w:rsid w:val="00713523"/>
    <w:rsid w:val="007152E8"/>
    <w:rsid w:val="007160BE"/>
    <w:rsid w:val="00720275"/>
    <w:rsid w:val="007205B1"/>
    <w:rsid w:val="00722C4F"/>
    <w:rsid w:val="00732EF5"/>
    <w:rsid w:val="0073550D"/>
    <w:rsid w:val="00745987"/>
    <w:rsid w:val="00747B97"/>
    <w:rsid w:val="00747C70"/>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96EA8"/>
    <w:rsid w:val="00797E7E"/>
    <w:rsid w:val="007A0EA8"/>
    <w:rsid w:val="007A46C8"/>
    <w:rsid w:val="007A7022"/>
    <w:rsid w:val="007B11E2"/>
    <w:rsid w:val="007B228F"/>
    <w:rsid w:val="007B281E"/>
    <w:rsid w:val="007B60F6"/>
    <w:rsid w:val="007B74EF"/>
    <w:rsid w:val="007C33C8"/>
    <w:rsid w:val="007D3B21"/>
    <w:rsid w:val="007D7BB3"/>
    <w:rsid w:val="007E1833"/>
    <w:rsid w:val="007F1989"/>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1E62"/>
    <w:rsid w:val="00883B85"/>
    <w:rsid w:val="00891640"/>
    <w:rsid w:val="0089569D"/>
    <w:rsid w:val="008A1DBF"/>
    <w:rsid w:val="008A77B2"/>
    <w:rsid w:val="008B197F"/>
    <w:rsid w:val="008B3DC4"/>
    <w:rsid w:val="008B4101"/>
    <w:rsid w:val="008B66A8"/>
    <w:rsid w:val="008B6F89"/>
    <w:rsid w:val="008B765A"/>
    <w:rsid w:val="008B7BD6"/>
    <w:rsid w:val="008C6050"/>
    <w:rsid w:val="008D3875"/>
    <w:rsid w:val="008E1337"/>
    <w:rsid w:val="008E19AE"/>
    <w:rsid w:val="008E3AA9"/>
    <w:rsid w:val="008E50D2"/>
    <w:rsid w:val="00910B53"/>
    <w:rsid w:val="0091260F"/>
    <w:rsid w:val="009160E9"/>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2B36"/>
    <w:rsid w:val="009962B4"/>
    <w:rsid w:val="00997952"/>
    <w:rsid w:val="009A53D9"/>
    <w:rsid w:val="009A576E"/>
    <w:rsid w:val="009A6ADB"/>
    <w:rsid w:val="009A7912"/>
    <w:rsid w:val="009B372E"/>
    <w:rsid w:val="009C5311"/>
    <w:rsid w:val="009D2A21"/>
    <w:rsid w:val="009D4046"/>
    <w:rsid w:val="009E1C3B"/>
    <w:rsid w:val="009F0476"/>
    <w:rsid w:val="009F0FE6"/>
    <w:rsid w:val="009F48DA"/>
    <w:rsid w:val="009F6BE5"/>
    <w:rsid w:val="00A0076F"/>
    <w:rsid w:val="00A1251E"/>
    <w:rsid w:val="00A20410"/>
    <w:rsid w:val="00A302E1"/>
    <w:rsid w:val="00A31958"/>
    <w:rsid w:val="00A3474C"/>
    <w:rsid w:val="00A35939"/>
    <w:rsid w:val="00A523C1"/>
    <w:rsid w:val="00A61683"/>
    <w:rsid w:val="00A6642A"/>
    <w:rsid w:val="00A664D6"/>
    <w:rsid w:val="00A67AD2"/>
    <w:rsid w:val="00A7345E"/>
    <w:rsid w:val="00A742C4"/>
    <w:rsid w:val="00A7605B"/>
    <w:rsid w:val="00A812A5"/>
    <w:rsid w:val="00A85EE5"/>
    <w:rsid w:val="00A91C3C"/>
    <w:rsid w:val="00A93CEA"/>
    <w:rsid w:val="00A956D6"/>
    <w:rsid w:val="00A97C6D"/>
    <w:rsid w:val="00AA0F72"/>
    <w:rsid w:val="00AA3687"/>
    <w:rsid w:val="00AA51C0"/>
    <w:rsid w:val="00AA5D71"/>
    <w:rsid w:val="00AA7C70"/>
    <w:rsid w:val="00AB56A0"/>
    <w:rsid w:val="00AC23B2"/>
    <w:rsid w:val="00AC3AF2"/>
    <w:rsid w:val="00AD1186"/>
    <w:rsid w:val="00AD2E75"/>
    <w:rsid w:val="00AE4E7D"/>
    <w:rsid w:val="00AE61D3"/>
    <w:rsid w:val="00AF07B8"/>
    <w:rsid w:val="00AF0B95"/>
    <w:rsid w:val="00AF1E8D"/>
    <w:rsid w:val="00AF57EB"/>
    <w:rsid w:val="00B0198B"/>
    <w:rsid w:val="00B1365D"/>
    <w:rsid w:val="00B14600"/>
    <w:rsid w:val="00B14902"/>
    <w:rsid w:val="00B1726C"/>
    <w:rsid w:val="00B201E2"/>
    <w:rsid w:val="00B20707"/>
    <w:rsid w:val="00B2082E"/>
    <w:rsid w:val="00B26CA9"/>
    <w:rsid w:val="00B30E1B"/>
    <w:rsid w:val="00B316DA"/>
    <w:rsid w:val="00B328B5"/>
    <w:rsid w:val="00B342DB"/>
    <w:rsid w:val="00B34A53"/>
    <w:rsid w:val="00B34C80"/>
    <w:rsid w:val="00B37FFA"/>
    <w:rsid w:val="00B44CB8"/>
    <w:rsid w:val="00B47524"/>
    <w:rsid w:val="00B50123"/>
    <w:rsid w:val="00B54949"/>
    <w:rsid w:val="00B55418"/>
    <w:rsid w:val="00B56D1F"/>
    <w:rsid w:val="00B61B61"/>
    <w:rsid w:val="00B61BE1"/>
    <w:rsid w:val="00B62F93"/>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87428"/>
    <w:rsid w:val="00B919BB"/>
    <w:rsid w:val="00B932A3"/>
    <w:rsid w:val="00B93E37"/>
    <w:rsid w:val="00B95C8F"/>
    <w:rsid w:val="00B97F78"/>
    <w:rsid w:val="00BA13BD"/>
    <w:rsid w:val="00BA7FAB"/>
    <w:rsid w:val="00BB15D8"/>
    <w:rsid w:val="00BB21C0"/>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35266"/>
    <w:rsid w:val="00C35378"/>
    <w:rsid w:val="00C367A3"/>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4820"/>
    <w:rsid w:val="00CC5DBD"/>
    <w:rsid w:val="00CC5F90"/>
    <w:rsid w:val="00CC6B66"/>
    <w:rsid w:val="00CD2781"/>
    <w:rsid w:val="00CD5718"/>
    <w:rsid w:val="00CD6F98"/>
    <w:rsid w:val="00CE1781"/>
    <w:rsid w:val="00CE280E"/>
    <w:rsid w:val="00CE450D"/>
    <w:rsid w:val="00CE7E6C"/>
    <w:rsid w:val="00CF1886"/>
    <w:rsid w:val="00CF5F8E"/>
    <w:rsid w:val="00D00A1A"/>
    <w:rsid w:val="00D0566B"/>
    <w:rsid w:val="00D05F47"/>
    <w:rsid w:val="00D06EA0"/>
    <w:rsid w:val="00D14E12"/>
    <w:rsid w:val="00D210AF"/>
    <w:rsid w:val="00D312D5"/>
    <w:rsid w:val="00D33383"/>
    <w:rsid w:val="00D35334"/>
    <w:rsid w:val="00D355C9"/>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908"/>
    <w:rsid w:val="00DC2E5F"/>
    <w:rsid w:val="00DC3E98"/>
    <w:rsid w:val="00DC5593"/>
    <w:rsid w:val="00DC761C"/>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3DCE"/>
    <w:rsid w:val="00E165F4"/>
    <w:rsid w:val="00E20922"/>
    <w:rsid w:val="00E209CC"/>
    <w:rsid w:val="00E226AC"/>
    <w:rsid w:val="00E22CFA"/>
    <w:rsid w:val="00E26E28"/>
    <w:rsid w:val="00E30258"/>
    <w:rsid w:val="00E37847"/>
    <w:rsid w:val="00E37D17"/>
    <w:rsid w:val="00E423A0"/>
    <w:rsid w:val="00E432BE"/>
    <w:rsid w:val="00E52C0C"/>
    <w:rsid w:val="00E54EC8"/>
    <w:rsid w:val="00E635CD"/>
    <w:rsid w:val="00E65494"/>
    <w:rsid w:val="00E6662D"/>
    <w:rsid w:val="00E7091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17F2E"/>
    <w:rsid w:val="00F22300"/>
    <w:rsid w:val="00F25964"/>
    <w:rsid w:val="00F26786"/>
    <w:rsid w:val="00F30833"/>
    <w:rsid w:val="00F30C3D"/>
    <w:rsid w:val="00F330B0"/>
    <w:rsid w:val="00F33F55"/>
    <w:rsid w:val="00F3736B"/>
    <w:rsid w:val="00F41E75"/>
    <w:rsid w:val="00F428EA"/>
    <w:rsid w:val="00F502D8"/>
    <w:rsid w:val="00F50961"/>
    <w:rsid w:val="00F53083"/>
    <w:rsid w:val="00F55347"/>
    <w:rsid w:val="00F55609"/>
    <w:rsid w:val="00F55AA1"/>
    <w:rsid w:val="00F60515"/>
    <w:rsid w:val="00F605F4"/>
    <w:rsid w:val="00F640C7"/>
    <w:rsid w:val="00F661A7"/>
    <w:rsid w:val="00F7495D"/>
    <w:rsid w:val="00F80588"/>
    <w:rsid w:val="00F818A9"/>
    <w:rsid w:val="00F86208"/>
    <w:rsid w:val="00F86FEF"/>
    <w:rsid w:val="00F90943"/>
    <w:rsid w:val="00F962B8"/>
    <w:rsid w:val="00FA014F"/>
    <w:rsid w:val="00FA4BD6"/>
    <w:rsid w:val="00FA7700"/>
    <w:rsid w:val="00FB3648"/>
    <w:rsid w:val="00FC4708"/>
    <w:rsid w:val="00FC76A4"/>
    <w:rsid w:val="00FD06DB"/>
    <w:rsid w:val="00FD2BD9"/>
    <w:rsid w:val="00FD75D0"/>
    <w:rsid w:val="00FE04DF"/>
    <w:rsid w:val="00FF01AD"/>
    <w:rsid w:val="00FF0844"/>
    <w:rsid w:val="00FF0E97"/>
    <w:rsid w:val="00FF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9F8608A2-C11D-4218-A53B-E2ADFC65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8A3DE-7CE7-4382-AA7C-8CCF0ACC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5646</Words>
  <Characters>32185</Characters>
  <Application>Microsoft Office Word</Application>
  <DocSecurity>0</DocSecurity>
  <Lines>268</Lines>
  <Paragraphs>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2020-12-02T07:13:00Z</cp:lastPrinted>
  <dcterms:created xsi:type="dcterms:W3CDTF">2021-07-20T14:16:00Z</dcterms:created>
  <dcterms:modified xsi:type="dcterms:W3CDTF">2021-07-20T14:16:00Z</dcterms:modified>
</cp:coreProperties>
</file>